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C" w:rsidRPr="00185F3D" w:rsidRDefault="00F8598C" w:rsidP="00185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 xml:space="preserve">Конкурс на замещение вакантной должности </w:t>
      </w:r>
    </w:p>
    <w:p w:rsidR="00F8598C" w:rsidRPr="00185F3D" w:rsidRDefault="00654CCA" w:rsidP="00185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научного работника</w:t>
      </w:r>
    </w:p>
    <w:p w:rsidR="00185F3D" w:rsidRPr="00185F3D" w:rsidRDefault="00185F3D" w:rsidP="00185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AAB" w:rsidRPr="00185F3D" w:rsidRDefault="00396AAB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bookmarkStart w:id="2" w:name="_GoBack"/>
      <w:r w:rsidRPr="00185F3D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185F3D">
        <w:rPr>
          <w:rFonts w:ascii="Times New Roman" w:hAnsi="Times New Roman"/>
          <w:sz w:val="24"/>
          <w:szCs w:val="24"/>
          <w:u w:val="single"/>
        </w:rPr>
        <w:t>:</w:t>
      </w:r>
      <w:r w:rsidRPr="00185F3D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</w:t>
      </w:r>
      <w:r w:rsidR="004C5F27" w:rsidRPr="00185F3D">
        <w:rPr>
          <w:rFonts w:ascii="Times New Roman" w:hAnsi="Times New Roman"/>
          <w:sz w:val="24"/>
          <w:szCs w:val="24"/>
        </w:rPr>
        <w:t>ий центр Уральского отделения Р</w:t>
      </w:r>
      <w:r w:rsidRPr="00185F3D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185F3D" w:rsidRPr="00185F3D" w:rsidRDefault="00185F3D" w:rsidP="00185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AAB" w:rsidRPr="00185F3D" w:rsidRDefault="00396AAB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185F3D">
        <w:rPr>
          <w:rFonts w:ascii="Times New Roman" w:hAnsi="Times New Roman"/>
          <w:sz w:val="24"/>
          <w:szCs w:val="24"/>
          <w:u w:val="single"/>
        </w:rPr>
        <w:t>:</w:t>
      </w:r>
      <w:r w:rsidRPr="00185F3D">
        <w:rPr>
          <w:rFonts w:ascii="Times New Roman" w:hAnsi="Times New Roman"/>
          <w:sz w:val="24"/>
          <w:szCs w:val="24"/>
        </w:rPr>
        <w:t xml:space="preserve"> Главный научный сотрудник</w:t>
      </w:r>
      <w:r w:rsidR="004C5F27" w:rsidRPr="00185F3D">
        <w:rPr>
          <w:rFonts w:ascii="Times New Roman" w:hAnsi="Times New Roman"/>
          <w:sz w:val="24"/>
          <w:szCs w:val="24"/>
        </w:rPr>
        <w:t xml:space="preserve"> лаборатории </w:t>
      </w:r>
      <w:r w:rsidR="00B872EE" w:rsidRPr="00185F3D">
        <w:rPr>
          <w:rFonts w:ascii="Times New Roman" w:hAnsi="Times New Roman"/>
          <w:sz w:val="24"/>
          <w:szCs w:val="24"/>
          <w:lang w:eastAsia="ru-RU"/>
        </w:rPr>
        <w:t xml:space="preserve">машинного обучения и обработки «больших» данных производственных  </w:t>
      </w:r>
      <w:proofErr w:type="spellStart"/>
      <w:r w:rsidR="00B872EE" w:rsidRPr="00185F3D">
        <w:rPr>
          <w:rFonts w:ascii="Times New Roman" w:hAnsi="Times New Roman"/>
          <w:sz w:val="24"/>
          <w:szCs w:val="24"/>
          <w:lang w:eastAsia="ru-RU"/>
        </w:rPr>
        <w:t>киберсистем</w:t>
      </w:r>
      <w:proofErr w:type="spellEnd"/>
      <w:r w:rsidR="00B872EE" w:rsidRPr="0018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0B8" w:rsidRPr="00185F3D">
        <w:rPr>
          <w:rFonts w:ascii="Times New Roman" w:hAnsi="Times New Roman"/>
          <w:sz w:val="24"/>
          <w:szCs w:val="24"/>
        </w:rPr>
        <w:t>УдмФИЦ</w:t>
      </w:r>
      <w:proofErr w:type="spellEnd"/>
      <w:r w:rsidR="006C30B8" w:rsidRPr="0018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0B8" w:rsidRPr="00185F3D">
        <w:rPr>
          <w:rFonts w:ascii="Times New Roman" w:hAnsi="Times New Roman"/>
          <w:sz w:val="24"/>
          <w:szCs w:val="24"/>
        </w:rPr>
        <w:t>УрО</w:t>
      </w:r>
      <w:proofErr w:type="spellEnd"/>
      <w:r w:rsidR="006C30B8" w:rsidRPr="00185F3D">
        <w:rPr>
          <w:rFonts w:ascii="Times New Roman" w:hAnsi="Times New Roman"/>
          <w:sz w:val="24"/>
          <w:szCs w:val="24"/>
        </w:rPr>
        <w:t xml:space="preserve"> РАН</w:t>
      </w:r>
    </w:p>
    <w:p w:rsidR="00185F3D" w:rsidRPr="00185F3D" w:rsidRDefault="00185F3D" w:rsidP="00185F3D">
      <w:pPr>
        <w:pStyle w:val="a3"/>
        <w:spacing w:before="0" w:beforeAutospacing="0" w:after="0" w:afterAutospacing="0"/>
        <w:jc w:val="both"/>
        <w:textAlignment w:val="top"/>
        <w:rPr>
          <w:u w:val="single"/>
        </w:rPr>
      </w:pPr>
    </w:p>
    <w:p w:rsidR="00B872EE" w:rsidRPr="00185F3D" w:rsidRDefault="00396AAB" w:rsidP="00185F3D">
      <w:pPr>
        <w:pStyle w:val="a3"/>
        <w:spacing w:before="0" w:beforeAutospacing="0" w:after="0" w:afterAutospacing="0"/>
        <w:jc w:val="both"/>
        <w:textAlignment w:val="top"/>
      </w:pPr>
      <w:r w:rsidRPr="00185F3D">
        <w:rPr>
          <w:b/>
          <w:u w:val="single"/>
        </w:rPr>
        <w:t>Отрасль науки:</w:t>
      </w:r>
      <w:r w:rsidRPr="00185F3D">
        <w:t xml:space="preserve"> </w:t>
      </w:r>
      <w:r w:rsidR="00B872EE" w:rsidRPr="00185F3D">
        <w:rPr>
          <w:iCs/>
        </w:rPr>
        <w:t>Физические науки. Ф</w:t>
      </w:r>
      <w:r w:rsidR="00B872EE" w:rsidRPr="00185F3D">
        <w:t>изика конденсированного состояния</w:t>
      </w:r>
    </w:p>
    <w:p w:rsidR="00185F3D" w:rsidRPr="00185F3D" w:rsidRDefault="00185F3D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72EE" w:rsidRPr="00185F3D" w:rsidRDefault="005E433A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Тематика исследований</w:t>
      </w:r>
      <w:r w:rsidR="00396AAB" w:rsidRPr="00185F3D">
        <w:rPr>
          <w:rFonts w:ascii="Times New Roman" w:hAnsi="Times New Roman"/>
          <w:sz w:val="24"/>
          <w:szCs w:val="24"/>
          <w:u w:val="single"/>
        </w:rPr>
        <w:t>:</w:t>
      </w:r>
      <w:r w:rsidR="00396AAB" w:rsidRPr="00185F3D">
        <w:rPr>
          <w:rFonts w:ascii="Times New Roman" w:hAnsi="Times New Roman"/>
          <w:sz w:val="24"/>
          <w:szCs w:val="24"/>
        </w:rPr>
        <w:t xml:space="preserve"> проведение фундаментальных исс</w:t>
      </w:r>
      <w:r w:rsidR="00B872EE" w:rsidRPr="00185F3D">
        <w:rPr>
          <w:rFonts w:ascii="Times New Roman" w:hAnsi="Times New Roman"/>
          <w:sz w:val="24"/>
          <w:szCs w:val="24"/>
        </w:rPr>
        <w:t>ледований в области использования методов машинного обучения для моделирования физических процессов и сложных систем.</w:t>
      </w:r>
    </w:p>
    <w:bookmarkEnd w:id="0"/>
    <w:bookmarkEnd w:id="1"/>
    <w:bookmarkEnd w:id="2"/>
    <w:p w:rsidR="00185F3D" w:rsidRPr="00185F3D" w:rsidRDefault="00185F3D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03D7" w:rsidRPr="00185F3D" w:rsidRDefault="00396AAB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</w:p>
    <w:p w:rsidR="006103D7" w:rsidRPr="00185F3D" w:rsidRDefault="00396AAB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Обобщение научно-технических результатов, полученных в процессе решения научно-исследовательских задач коллективом лаборатории.</w:t>
      </w:r>
    </w:p>
    <w:p w:rsidR="00B872EE" w:rsidRPr="00185F3D" w:rsidRDefault="00396AAB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 xml:space="preserve">Руководство и непосредственное участие в разработке методов и алгоритмов </w:t>
      </w:r>
      <w:r w:rsidR="00B872EE" w:rsidRPr="00185F3D">
        <w:rPr>
          <w:rFonts w:ascii="Times New Roman" w:hAnsi="Times New Roman"/>
          <w:sz w:val="24"/>
          <w:szCs w:val="24"/>
        </w:rPr>
        <w:t xml:space="preserve">машинного обучения, а также их использовании  в физико-технических и </w:t>
      </w:r>
      <w:proofErr w:type="spellStart"/>
      <w:r w:rsidR="00B872EE" w:rsidRPr="00185F3D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B872EE" w:rsidRPr="00185F3D">
        <w:rPr>
          <w:rFonts w:ascii="Times New Roman" w:hAnsi="Times New Roman"/>
          <w:sz w:val="24"/>
          <w:szCs w:val="24"/>
        </w:rPr>
        <w:t xml:space="preserve"> областях научной деятельности.</w:t>
      </w:r>
    </w:p>
    <w:p w:rsidR="00396AAB" w:rsidRPr="00185F3D" w:rsidRDefault="00396AAB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 xml:space="preserve"> Научное руководство темой </w:t>
      </w:r>
      <w:r w:rsidR="00B872EE" w:rsidRPr="00185F3D">
        <w:rPr>
          <w:rFonts w:ascii="Times New Roman" w:hAnsi="Times New Roman"/>
          <w:sz w:val="24"/>
          <w:szCs w:val="24"/>
        </w:rPr>
        <w:t>лаборатории</w:t>
      </w:r>
      <w:r w:rsidRPr="00185F3D">
        <w:rPr>
          <w:rFonts w:ascii="Times New Roman" w:hAnsi="Times New Roman"/>
          <w:sz w:val="24"/>
          <w:szCs w:val="24"/>
        </w:rPr>
        <w:t>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Формулирует новые направления исследований и разработок, организует составление программы работ, определяет методы и средства их проведения.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Обобщает полученные результаты, проводит научно-исследовательскую экспертизу законченных исследований и разработок.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Организует проведения исследований и (или) разработок, выходящих за рамки основной научной (научно-технической) специализации, по новым и (или) перспективным научным направлениям с широким профессиональным и общественным взаимодействием.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Определяет сферу применения результатов научно-исследовательских и опытно-конструкторских работ и обеспечивает научное руководство практической реализацией этих результатов.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Популяризирует возможные изменения в науке, социально-экономической системе и обществе в результате развития новых и (или) перспективных научных направлений.</w:t>
      </w:r>
    </w:p>
    <w:p w:rsidR="006103D7" w:rsidRPr="00185F3D" w:rsidRDefault="006103D7" w:rsidP="00185F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Осуществляет подготовку и повышение квалификации научных кадров в соответствующей области знаний. Наставничество в процессе проведения исследований.</w:t>
      </w:r>
    </w:p>
    <w:p w:rsidR="00185F3D" w:rsidRPr="00185F3D" w:rsidRDefault="00185F3D" w:rsidP="00185F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6AAB" w:rsidRPr="00185F3D" w:rsidRDefault="00396AAB" w:rsidP="00185F3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 xml:space="preserve">Трудовая деятельность: 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Формулирует новые направления исследований и разработок, организует составление программы работ, определяет методы и средства их проведения.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lastRenderedPageBreak/>
        <w:t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Обобщает получаемые результаты, проводит научно-исследовательскую экспертизу законченных исследований и разработок.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</w:t>
      </w:r>
    </w:p>
    <w:p w:rsidR="00396AAB" w:rsidRPr="00185F3D" w:rsidRDefault="00396AAB" w:rsidP="00185F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Осуществляет подготовку и повышение квалификации научных кадров в соответствующей области знаний.</w:t>
      </w:r>
    </w:p>
    <w:p w:rsidR="006103D7" w:rsidRPr="00185F3D" w:rsidRDefault="009F698D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П</w:t>
      </w:r>
      <w:r w:rsidR="006103D7" w:rsidRPr="00185F3D">
        <w:rPr>
          <w:sz w:val="24"/>
          <w:szCs w:val="24"/>
        </w:rPr>
        <w:t>роводит анализ новых направлений исследований в соответствующей области знаний</w:t>
      </w:r>
      <w:r w:rsidRPr="00185F3D">
        <w:rPr>
          <w:sz w:val="24"/>
          <w:szCs w:val="24"/>
        </w:rPr>
        <w:t>.</w:t>
      </w:r>
    </w:p>
    <w:p w:rsidR="006103D7" w:rsidRPr="00185F3D" w:rsidRDefault="009F698D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О</w:t>
      </w:r>
      <w:r w:rsidR="006103D7" w:rsidRPr="00185F3D">
        <w:rPr>
          <w:sz w:val="24"/>
          <w:szCs w:val="24"/>
        </w:rPr>
        <w:t>босновывает перспективы проведения исследований в соответствующей области знаний</w:t>
      </w:r>
      <w:r w:rsidRPr="00185F3D">
        <w:rPr>
          <w:sz w:val="24"/>
          <w:szCs w:val="24"/>
        </w:rPr>
        <w:t>.</w:t>
      </w:r>
    </w:p>
    <w:p w:rsidR="006103D7" w:rsidRPr="00185F3D" w:rsidRDefault="009F698D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Ф</w:t>
      </w:r>
      <w:r w:rsidR="006103D7" w:rsidRPr="00185F3D">
        <w:rPr>
          <w:sz w:val="24"/>
          <w:szCs w:val="24"/>
        </w:rPr>
        <w:t>ормирует программы проведения исследований в новых направлениях.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Ф</w:t>
      </w:r>
      <w:r w:rsidR="006103D7" w:rsidRPr="00185F3D">
        <w:rPr>
          <w:bCs/>
          <w:sz w:val="24"/>
          <w:szCs w:val="24"/>
        </w:rPr>
        <w:t>ормирует долгосрочные партнерские отношения и (или) консорциумы в целях развития новых и (или) перспективных научных направлений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М</w:t>
      </w:r>
      <w:r w:rsidR="006103D7" w:rsidRPr="00185F3D">
        <w:rPr>
          <w:bCs/>
          <w:sz w:val="24"/>
          <w:szCs w:val="24"/>
        </w:rPr>
        <w:t>отивирует ведущих ученых и (или) научные коллективы к проведению исследований по новым и (или) перспективным научным направлениям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bCs/>
          <w:sz w:val="24"/>
          <w:szCs w:val="24"/>
        </w:rPr>
        <w:t>О</w:t>
      </w:r>
      <w:r w:rsidR="006103D7" w:rsidRPr="00185F3D">
        <w:rPr>
          <w:bCs/>
          <w:sz w:val="24"/>
          <w:szCs w:val="24"/>
        </w:rPr>
        <w:t xml:space="preserve">рганизует устойчивые научные </w:t>
      </w:r>
      <w:proofErr w:type="spellStart"/>
      <w:r w:rsidR="006103D7" w:rsidRPr="00185F3D">
        <w:rPr>
          <w:bCs/>
          <w:sz w:val="24"/>
          <w:szCs w:val="24"/>
        </w:rPr>
        <w:t>коллаборации</w:t>
      </w:r>
      <w:proofErr w:type="spellEnd"/>
      <w:r w:rsidR="006103D7" w:rsidRPr="00185F3D">
        <w:rPr>
          <w:bCs/>
          <w:sz w:val="24"/>
          <w:szCs w:val="24"/>
        </w:rPr>
        <w:t xml:space="preserve"> и (или) консорциумы.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О</w:t>
      </w:r>
      <w:r w:rsidR="006103D7" w:rsidRPr="00185F3D">
        <w:rPr>
          <w:bCs/>
          <w:sz w:val="24"/>
          <w:szCs w:val="24"/>
        </w:rPr>
        <w:t>ценивает вклады научных (научно-технических) результатов в развитие науки и социально-экономической системы Российской Федерации в форме рецензий, заключений, отзывов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rFonts w:eastAsia="Calibri"/>
          <w:sz w:val="24"/>
          <w:szCs w:val="24"/>
        </w:rPr>
        <w:t>П</w:t>
      </w:r>
      <w:r w:rsidR="006103D7" w:rsidRPr="00185F3D">
        <w:rPr>
          <w:rFonts w:eastAsia="Calibri"/>
          <w:sz w:val="24"/>
          <w:szCs w:val="24"/>
        </w:rPr>
        <w:t xml:space="preserve">роводит экспертизу </w:t>
      </w:r>
      <w:r w:rsidR="006103D7" w:rsidRPr="00185F3D">
        <w:rPr>
          <w:bCs/>
          <w:sz w:val="24"/>
          <w:szCs w:val="24"/>
        </w:rPr>
        <w:t>стратегических документов в сфере науки и технологий (концепции, стратегии, государственные программы, федеральные целевые программы)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rFonts w:eastAsia="Calibri"/>
          <w:bCs/>
          <w:sz w:val="24"/>
          <w:szCs w:val="24"/>
        </w:rPr>
      </w:pPr>
      <w:r w:rsidRPr="00185F3D">
        <w:rPr>
          <w:rFonts w:eastAsia="Calibri"/>
          <w:bCs/>
          <w:sz w:val="24"/>
          <w:szCs w:val="24"/>
        </w:rPr>
        <w:t>К</w:t>
      </w:r>
      <w:r w:rsidR="006103D7" w:rsidRPr="00185F3D">
        <w:rPr>
          <w:rFonts w:eastAsia="Calibri"/>
          <w:bCs/>
          <w:sz w:val="24"/>
          <w:szCs w:val="24"/>
        </w:rPr>
        <w:t>оординирует деятельность соисполнителей, участвующих в выполнении работ с другими организациями</w:t>
      </w:r>
      <w:r w:rsidRPr="00185F3D">
        <w:rPr>
          <w:rFonts w:eastAsia="Calibri"/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rFonts w:eastAsia="Calibri"/>
          <w:bCs/>
          <w:sz w:val="24"/>
          <w:szCs w:val="24"/>
        </w:rPr>
      </w:pPr>
      <w:r w:rsidRPr="00185F3D">
        <w:rPr>
          <w:rFonts w:eastAsia="Calibri"/>
          <w:bCs/>
          <w:sz w:val="24"/>
          <w:szCs w:val="24"/>
        </w:rPr>
        <w:t>А</w:t>
      </w:r>
      <w:r w:rsidR="006103D7" w:rsidRPr="00185F3D">
        <w:rPr>
          <w:rFonts w:eastAsia="Calibri"/>
          <w:bCs/>
          <w:sz w:val="24"/>
          <w:szCs w:val="24"/>
        </w:rPr>
        <w:t>нализирует результаты работ соисполнителей, участвующих в выполнении работ с другими организациями</w:t>
      </w:r>
      <w:r w:rsidRPr="00185F3D">
        <w:rPr>
          <w:rFonts w:eastAsia="Calibri"/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rFonts w:eastAsia="Calibri"/>
          <w:bCs/>
          <w:sz w:val="24"/>
          <w:szCs w:val="24"/>
        </w:rPr>
      </w:pPr>
      <w:r w:rsidRPr="00185F3D">
        <w:rPr>
          <w:rFonts w:eastAsia="Calibri"/>
          <w:bCs/>
          <w:sz w:val="24"/>
          <w:szCs w:val="24"/>
        </w:rPr>
        <w:t>К</w:t>
      </w:r>
      <w:r w:rsidR="006103D7" w:rsidRPr="00185F3D">
        <w:rPr>
          <w:rFonts w:eastAsia="Calibri"/>
          <w:bCs/>
          <w:sz w:val="24"/>
          <w:szCs w:val="24"/>
        </w:rPr>
        <w:t>онтролирует реализации планов мероприятий по координации деятельности соисполнителей, участвующих в выполнении работ с другими организациями</w:t>
      </w:r>
      <w:r w:rsidRPr="00185F3D">
        <w:rPr>
          <w:rFonts w:eastAsia="Calibri"/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О</w:t>
      </w:r>
      <w:r w:rsidR="006103D7" w:rsidRPr="00185F3D">
        <w:rPr>
          <w:bCs/>
          <w:sz w:val="24"/>
          <w:szCs w:val="24"/>
        </w:rPr>
        <w:t>бобщает научные (научно-технические) результаты, полученные ведущими научными коллективами по новым и (или) перспективным научным направлениям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Р</w:t>
      </w:r>
      <w:r w:rsidR="006103D7" w:rsidRPr="00185F3D">
        <w:rPr>
          <w:bCs/>
          <w:sz w:val="24"/>
          <w:szCs w:val="24"/>
        </w:rPr>
        <w:t>азрабатывает концептуальные подходы к развитию новых и (или) перспективных научных направлений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  <w:tab w:val="left" w:pos="2127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О</w:t>
      </w:r>
      <w:r w:rsidR="006103D7" w:rsidRPr="00185F3D">
        <w:rPr>
          <w:bCs/>
          <w:sz w:val="24"/>
          <w:szCs w:val="24"/>
        </w:rPr>
        <w:t>существляет экспертную оценку научных (научно-технических) результатов, полученных в России и (или) за рубежом по новым и (или) перспективным научным направлениям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185F3D">
        <w:rPr>
          <w:bCs/>
          <w:sz w:val="24"/>
          <w:szCs w:val="24"/>
        </w:rPr>
        <w:t>Ф</w:t>
      </w:r>
      <w:r w:rsidR="006103D7" w:rsidRPr="00185F3D">
        <w:rPr>
          <w:bCs/>
          <w:sz w:val="24"/>
          <w:szCs w:val="24"/>
        </w:rPr>
        <w:t>ормирует программы исследований по новым и (или) перспективным научным направлениям.</w:t>
      </w:r>
    </w:p>
    <w:p w:rsidR="006103D7" w:rsidRPr="00185F3D" w:rsidRDefault="006103D7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анализирует возможные области применения результатов научно-исследовательских и опытно-конструкторских работ</w:t>
      </w:r>
      <w:r w:rsidR="0002235E"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О</w:t>
      </w:r>
      <w:r w:rsidR="006103D7" w:rsidRPr="00185F3D">
        <w:rPr>
          <w:sz w:val="24"/>
          <w:szCs w:val="24"/>
        </w:rPr>
        <w:t>рганизует внедрение результатов научно-исследовательских и опытно-конструкторских работ</w:t>
      </w:r>
      <w:r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О</w:t>
      </w:r>
      <w:r w:rsidR="006103D7" w:rsidRPr="00185F3D">
        <w:rPr>
          <w:sz w:val="24"/>
          <w:szCs w:val="24"/>
        </w:rPr>
        <w:t>беспечивает научное руководство практической реализации результатов научных исследований и опытно-конструкторских работ</w:t>
      </w:r>
      <w:r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К</w:t>
      </w:r>
      <w:r w:rsidR="006103D7" w:rsidRPr="00185F3D">
        <w:rPr>
          <w:sz w:val="24"/>
          <w:szCs w:val="24"/>
        </w:rPr>
        <w:t>онтролирует реализацию внедрения результатов научно-исследовательских и опытно-конструкторских работ</w:t>
      </w:r>
      <w:r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О</w:t>
      </w:r>
      <w:r w:rsidR="006103D7" w:rsidRPr="00185F3D">
        <w:rPr>
          <w:sz w:val="24"/>
          <w:szCs w:val="24"/>
        </w:rPr>
        <w:t>существляет подготовку и представление руководству отчета о практической реализации результатов научных исследований и опытно-конструкторских работ</w:t>
      </w:r>
      <w:r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bCs/>
          <w:sz w:val="24"/>
          <w:szCs w:val="24"/>
        </w:rPr>
      </w:pPr>
      <w:r w:rsidRPr="00185F3D">
        <w:rPr>
          <w:bCs/>
          <w:sz w:val="24"/>
          <w:szCs w:val="24"/>
        </w:rPr>
        <w:t>И</w:t>
      </w:r>
      <w:r w:rsidR="006103D7" w:rsidRPr="00185F3D">
        <w:rPr>
          <w:bCs/>
          <w:sz w:val="24"/>
          <w:szCs w:val="24"/>
        </w:rPr>
        <w:t>нформирует научную общественность о возможных изменениях в науке, образовании, экономике и обществе путем публикаций в ведущих научных, научно-</w:t>
      </w:r>
      <w:r w:rsidR="006103D7" w:rsidRPr="00185F3D">
        <w:rPr>
          <w:bCs/>
          <w:sz w:val="24"/>
          <w:szCs w:val="24"/>
        </w:rPr>
        <w:lastRenderedPageBreak/>
        <w:t>методических, научно-популярных изданиях и докладов на научных (научно-практических) мероприятиях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Ф</w:t>
      </w:r>
      <w:r w:rsidR="006103D7" w:rsidRPr="00185F3D">
        <w:rPr>
          <w:sz w:val="24"/>
          <w:szCs w:val="24"/>
        </w:rPr>
        <w:t>ормирует через средства массовой информации положительное общественное мнение о влиянии полученных результатов исследований на науку, образование, социально-экономическую систему и общество в целом.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sz w:val="24"/>
          <w:szCs w:val="24"/>
        </w:rPr>
        <w:t>О</w:t>
      </w:r>
      <w:r w:rsidR="006103D7" w:rsidRPr="00185F3D">
        <w:rPr>
          <w:sz w:val="24"/>
          <w:szCs w:val="24"/>
        </w:rPr>
        <w:t>существляет методическое руководство программами подготовки и повышения квалификации кадров высшей квалификации в соответствующей области знаний</w:t>
      </w:r>
      <w:r w:rsidRPr="00185F3D">
        <w:rPr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rFonts w:eastAsia="Calibri"/>
          <w:sz w:val="24"/>
          <w:szCs w:val="24"/>
        </w:rPr>
      </w:pPr>
      <w:r w:rsidRPr="00185F3D">
        <w:rPr>
          <w:bCs/>
          <w:sz w:val="24"/>
          <w:szCs w:val="24"/>
        </w:rPr>
        <w:t>П</w:t>
      </w:r>
      <w:r w:rsidR="006103D7" w:rsidRPr="00185F3D">
        <w:rPr>
          <w:bCs/>
          <w:sz w:val="24"/>
          <w:szCs w:val="24"/>
        </w:rPr>
        <w:t>ередает опыт использования новейших разработок по новым и (или) перспективным научным направлениям посредством научного консультирования при проведении исследований</w:t>
      </w:r>
      <w:r w:rsidRPr="00185F3D">
        <w:rPr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185F3D">
        <w:rPr>
          <w:rFonts w:eastAsia="Calibri"/>
          <w:bCs/>
          <w:sz w:val="24"/>
          <w:szCs w:val="24"/>
        </w:rPr>
        <w:t>Ф</w:t>
      </w:r>
      <w:r w:rsidR="006103D7" w:rsidRPr="00185F3D">
        <w:rPr>
          <w:rFonts w:eastAsia="Calibri"/>
          <w:bCs/>
          <w:sz w:val="24"/>
          <w:szCs w:val="24"/>
        </w:rPr>
        <w:t>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</w:t>
      </w:r>
      <w:r w:rsidRPr="00185F3D">
        <w:rPr>
          <w:rFonts w:eastAsia="Calibri"/>
          <w:bCs/>
          <w:sz w:val="24"/>
          <w:szCs w:val="24"/>
        </w:rPr>
        <w:t>.</w:t>
      </w:r>
    </w:p>
    <w:p w:rsidR="006103D7" w:rsidRPr="00185F3D" w:rsidRDefault="0002235E" w:rsidP="00185F3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185F3D">
        <w:rPr>
          <w:rFonts w:eastAsia="Calibri"/>
          <w:sz w:val="24"/>
          <w:szCs w:val="24"/>
        </w:rPr>
        <w:t>П</w:t>
      </w:r>
      <w:r w:rsidR="006103D7" w:rsidRPr="00185F3D">
        <w:rPr>
          <w:bCs/>
          <w:sz w:val="24"/>
          <w:szCs w:val="24"/>
        </w:rPr>
        <w:t>опуляризирует профессию исследователя.</w:t>
      </w:r>
    </w:p>
    <w:p w:rsidR="00396AAB" w:rsidRPr="00185F3D" w:rsidRDefault="00396AAB" w:rsidP="00185F3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96AAB" w:rsidRPr="00185F3D" w:rsidRDefault="00396AAB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185F3D">
        <w:rPr>
          <w:rFonts w:ascii="Times New Roman" w:hAnsi="Times New Roman"/>
          <w:sz w:val="24"/>
          <w:szCs w:val="24"/>
          <w:u w:val="single"/>
        </w:rPr>
        <w:t>:</w:t>
      </w:r>
      <w:r w:rsidRPr="00185F3D">
        <w:rPr>
          <w:rFonts w:ascii="Times New Roman" w:hAnsi="Times New Roman"/>
          <w:sz w:val="24"/>
          <w:szCs w:val="24"/>
        </w:rPr>
        <w:t xml:space="preserve">   Удмуртская Республика</w:t>
      </w:r>
    </w:p>
    <w:p w:rsidR="00396AAB" w:rsidRPr="00185F3D" w:rsidRDefault="00396AAB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185F3D">
        <w:rPr>
          <w:rFonts w:ascii="Times New Roman" w:hAnsi="Times New Roman"/>
          <w:sz w:val="24"/>
          <w:szCs w:val="24"/>
        </w:rPr>
        <w:t xml:space="preserve"> Ижевск</w:t>
      </w:r>
    </w:p>
    <w:p w:rsidR="00185F3D" w:rsidRPr="00185F3D" w:rsidRDefault="00185F3D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6AAB" w:rsidRPr="00185F3D" w:rsidRDefault="00396AAB" w:rsidP="00185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02235E" w:rsidRPr="00185F3D" w:rsidRDefault="00407D0F" w:rsidP="00185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02235E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Число публикаций в научных журналах – не менее 50.</w:t>
      </w:r>
      <w:r w:rsidR="0002235E" w:rsidRPr="00185F3D">
        <w:rPr>
          <w:rFonts w:ascii="Times New Roman" w:hAnsi="Times New Roman"/>
          <w:sz w:val="24"/>
          <w:szCs w:val="24"/>
        </w:rPr>
        <w:t xml:space="preserve"> </w:t>
      </w:r>
      <w:r w:rsidRPr="00185F3D">
        <w:rPr>
          <w:rFonts w:ascii="Times New Roman" w:hAnsi="Times New Roman"/>
          <w:sz w:val="24"/>
          <w:szCs w:val="24"/>
        </w:rPr>
        <w:t xml:space="preserve">В том числе: За  </w:t>
      </w:r>
      <w:proofErr w:type="gramStart"/>
      <w:r w:rsidRPr="00185F3D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185F3D">
        <w:rPr>
          <w:rFonts w:ascii="Times New Roman" w:hAnsi="Times New Roman"/>
          <w:sz w:val="24"/>
          <w:szCs w:val="24"/>
        </w:rPr>
        <w:t xml:space="preserve"> 5 лет – не менее 5.</w:t>
      </w:r>
    </w:p>
    <w:p w:rsidR="0002235E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Число публикаций из списка ВАК, РИНЦ – не менее 40.</w:t>
      </w:r>
    </w:p>
    <w:p w:rsidR="00407D0F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sz w:val="24"/>
          <w:szCs w:val="24"/>
        </w:rPr>
        <w:t>Число публикаций WOS – не менее 40</w:t>
      </w:r>
    </w:p>
    <w:p w:rsidR="00D96E21" w:rsidRPr="00185F3D" w:rsidRDefault="00D96E21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5F3D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Pr="00185F3D">
        <w:rPr>
          <w:rFonts w:ascii="Times New Roman" w:hAnsi="Times New Roman"/>
          <w:sz w:val="24"/>
          <w:szCs w:val="24"/>
        </w:rPr>
        <w:t>Хирша</w:t>
      </w:r>
      <w:proofErr w:type="spellEnd"/>
      <w:r w:rsidRPr="00185F3D">
        <w:rPr>
          <w:rFonts w:ascii="Times New Roman" w:hAnsi="Times New Roman"/>
          <w:sz w:val="24"/>
          <w:szCs w:val="24"/>
        </w:rPr>
        <w:t xml:space="preserve"> – не менее 8 (WOS)</w:t>
      </w:r>
    </w:p>
    <w:p w:rsidR="00407D0F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Результаты интеллектуальной деятельности</w:t>
      </w:r>
      <w:r w:rsidRPr="00185F3D">
        <w:rPr>
          <w:rFonts w:ascii="Times New Roman" w:hAnsi="Times New Roman"/>
          <w:b/>
          <w:sz w:val="24"/>
          <w:szCs w:val="24"/>
        </w:rPr>
        <w:t>:</w:t>
      </w:r>
      <w:r w:rsidRPr="00185F3D">
        <w:rPr>
          <w:rFonts w:ascii="Times New Roman" w:hAnsi="Times New Roman"/>
          <w:sz w:val="24"/>
          <w:szCs w:val="24"/>
        </w:rPr>
        <w:t xml:space="preserve"> </w:t>
      </w:r>
      <w:r w:rsidR="00D64AAF" w:rsidRPr="00185F3D">
        <w:rPr>
          <w:rFonts w:ascii="Times New Roman" w:hAnsi="Times New Roman"/>
          <w:sz w:val="24"/>
          <w:szCs w:val="24"/>
        </w:rPr>
        <w:t>не требуется</w:t>
      </w:r>
    </w:p>
    <w:p w:rsidR="00D64AAF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185F3D">
        <w:rPr>
          <w:rFonts w:ascii="Times New Roman" w:hAnsi="Times New Roman"/>
          <w:b/>
          <w:sz w:val="24"/>
          <w:szCs w:val="24"/>
        </w:rPr>
        <w:t>:</w:t>
      </w:r>
      <w:r w:rsidRPr="00185F3D">
        <w:rPr>
          <w:rFonts w:ascii="Times New Roman" w:hAnsi="Times New Roman"/>
          <w:sz w:val="24"/>
          <w:szCs w:val="24"/>
        </w:rPr>
        <w:t xml:space="preserve"> </w:t>
      </w:r>
      <w:r w:rsidR="00D64AAF" w:rsidRPr="00185F3D">
        <w:rPr>
          <w:rFonts w:ascii="Times New Roman" w:hAnsi="Times New Roman"/>
          <w:sz w:val="24"/>
          <w:szCs w:val="24"/>
        </w:rPr>
        <w:t>не требуется</w:t>
      </w:r>
    </w:p>
    <w:p w:rsidR="00407D0F" w:rsidRPr="00185F3D" w:rsidRDefault="00407D0F" w:rsidP="00185F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Ученая степень и звание:</w:t>
      </w:r>
      <w:r w:rsidRPr="00185F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5F3D">
        <w:rPr>
          <w:rFonts w:ascii="Times New Roman" w:hAnsi="Times New Roman"/>
          <w:sz w:val="24"/>
          <w:szCs w:val="24"/>
        </w:rPr>
        <w:t>доктор физико-математических наук по специальности 01.04.07 Физика конденсированного состояния</w:t>
      </w:r>
    </w:p>
    <w:p w:rsidR="00407D0F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Наличие Грантов/Проектов:</w:t>
      </w:r>
      <w:r w:rsidRPr="00185F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5F3D">
        <w:rPr>
          <w:rFonts w:ascii="Times New Roman" w:hAnsi="Times New Roman"/>
          <w:sz w:val="24"/>
          <w:szCs w:val="24"/>
        </w:rPr>
        <w:t>руководство грантами РФФИ, проектами комплексных программ фундаментальных исследований РАН</w:t>
      </w:r>
    </w:p>
    <w:p w:rsidR="00D96E21" w:rsidRPr="00185F3D" w:rsidRDefault="00407D0F" w:rsidP="00185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Опыт:</w:t>
      </w:r>
      <w:r w:rsidR="0002235E" w:rsidRPr="00185F3D">
        <w:rPr>
          <w:rFonts w:ascii="Times New Roman" w:hAnsi="Times New Roman"/>
          <w:b/>
          <w:sz w:val="24"/>
          <w:szCs w:val="24"/>
        </w:rPr>
        <w:t xml:space="preserve"> </w:t>
      </w:r>
      <w:r w:rsidR="00D96E21" w:rsidRPr="00185F3D">
        <w:rPr>
          <w:rFonts w:ascii="Times New Roman" w:hAnsi="Times New Roman"/>
          <w:sz w:val="24"/>
          <w:szCs w:val="24"/>
        </w:rPr>
        <w:t>Стаж работы в организациях РАН  - не менее 30 лет;</w:t>
      </w:r>
      <w:r w:rsidR="0002235E" w:rsidRPr="00185F3D">
        <w:rPr>
          <w:rFonts w:ascii="Times New Roman" w:hAnsi="Times New Roman"/>
          <w:sz w:val="24"/>
          <w:szCs w:val="24"/>
        </w:rPr>
        <w:t xml:space="preserve"> </w:t>
      </w:r>
      <w:r w:rsidR="00D96E21" w:rsidRPr="00185F3D">
        <w:rPr>
          <w:rFonts w:ascii="Times New Roman" w:hAnsi="Times New Roman"/>
          <w:sz w:val="24"/>
          <w:szCs w:val="24"/>
        </w:rPr>
        <w:t>Из них на руководящих должностях - не менее 10 лет.</w:t>
      </w:r>
    </w:p>
    <w:p w:rsidR="00185F3D" w:rsidRPr="00185F3D" w:rsidRDefault="00185F3D" w:rsidP="00185F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433A" w:rsidRPr="00185F3D" w:rsidRDefault="005E433A" w:rsidP="00185F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5F3D">
        <w:rPr>
          <w:rFonts w:ascii="Times New Roman" w:hAnsi="Times New Roman"/>
          <w:b/>
          <w:sz w:val="24"/>
          <w:szCs w:val="24"/>
          <w:u w:val="single"/>
        </w:rPr>
        <w:t>У</w:t>
      </w:r>
      <w:r w:rsidRPr="00185F3D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185F3D">
        <w:rPr>
          <w:rFonts w:ascii="Times New Roman" w:hAnsi="Times New Roman"/>
          <w:sz w:val="24"/>
          <w:szCs w:val="24"/>
          <w:lang w:eastAsia="ru-RU"/>
        </w:rPr>
        <w:t> </w:t>
      </w:r>
      <w:r w:rsidR="00654CCA" w:rsidRPr="00185F3D">
        <w:rPr>
          <w:rFonts w:ascii="Times New Roman" w:hAnsi="Times New Roman"/>
          <w:sz w:val="24"/>
          <w:szCs w:val="24"/>
          <w:lang w:eastAsia="ru-RU"/>
        </w:rPr>
        <w:t>срочный</w:t>
      </w:r>
      <w:r w:rsidRPr="00185F3D">
        <w:rPr>
          <w:rFonts w:ascii="Times New Roman" w:hAnsi="Times New Roman"/>
          <w:sz w:val="24"/>
          <w:szCs w:val="24"/>
          <w:lang w:eastAsia="ru-RU"/>
        </w:rPr>
        <w:t xml:space="preserve"> трудовой договор.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185F3D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185F3D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185F3D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185F3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185F3D">
        <w:rPr>
          <w:rFonts w:ascii="Times New Roman" w:hAnsi="Times New Roman"/>
          <w:sz w:val="24"/>
          <w:szCs w:val="24"/>
          <w:lang w:eastAsia="ru-RU"/>
        </w:rPr>
        <w:t xml:space="preserve">  32 882 </w:t>
      </w:r>
      <w:proofErr w:type="spellStart"/>
      <w:r w:rsidRPr="00185F3D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185F3D">
        <w:rPr>
          <w:rFonts w:ascii="Times New Roman" w:hAnsi="Times New Roman"/>
          <w:sz w:val="24"/>
          <w:szCs w:val="24"/>
          <w:lang w:eastAsia="ru-RU"/>
        </w:rPr>
        <w:t>/мес.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185F3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185F3D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Социальный пакет</w:t>
      </w:r>
      <w:r w:rsidRPr="00185F3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185F3D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02235E" w:rsidRPr="00185F3D" w:rsidRDefault="0002235E" w:rsidP="00185F3D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185F3D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5E433A" w:rsidRPr="00185F3D" w:rsidRDefault="005E433A" w:rsidP="00185F3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85F3D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5E433A" w:rsidRPr="00185F3D" w:rsidSect="000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A0F"/>
    <w:multiLevelType w:val="hybridMultilevel"/>
    <w:tmpl w:val="39AE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074F"/>
    <w:multiLevelType w:val="hybridMultilevel"/>
    <w:tmpl w:val="14381A98"/>
    <w:lvl w:ilvl="0" w:tplc="593A9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9A2800"/>
    <w:multiLevelType w:val="hybridMultilevel"/>
    <w:tmpl w:val="36F02228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4"/>
    <w:rsid w:val="0002235E"/>
    <w:rsid w:val="00056469"/>
    <w:rsid w:val="00120FBA"/>
    <w:rsid w:val="00185F3D"/>
    <w:rsid w:val="00276E7A"/>
    <w:rsid w:val="00396AAB"/>
    <w:rsid w:val="00407D0F"/>
    <w:rsid w:val="004C5F27"/>
    <w:rsid w:val="004D26B9"/>
    <w:rsid w:val="00576A50"/>
    <w:rsid w:val="005B1B65"/>
    <w:rsid w:val="005E433A"/>
    <w:rsid w:val="005E54AB"/>
    <w:rsid w:val="006103D7"/>
    <w:rsid w:val="0064396C"/>
    <w:rsid w:val="00654CCA"/>
    <w:rsid w:val="006B55AE"/>
    <w:rsid w:val="006C30B8"/>
    <w:rsid w:val="008E29B8"/>
    <w:rsid w:val="00946FE2"/>
    <w:rsid w:val="009B5B90"/>
    <w:rsid w:val="009F698D"/>
    <w:rsid w:val="00A73958"/>
    <w:rsid w:val="00B872EE"/>
    <w:rsid w:val="00CC3449"/>
    <w:rsid w:val="00CE6161"/>
    <w:rsid w:val="00D43268"/>
    <w:rsid w:val="00D64AAF"/>
    <w:rsid w:val="00D96E21"/>
    <w:rsid w:val="00E50844"/>
    <w:rsid w:val="00F07224"/>
    <w:rsid w:val="00F8598C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5F27"/>
    <w:rPr>
      <w:rFonts w:cs="Times New Roman"/>
    </w:rPr>
  </w:style>
  <w:style w:type="character" w:styleId="a4">
    <w:name w:val="Hyperlink"/>
    <w:uiPriority w:val="99"/>
    <w:rsid w:val="004C5F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103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5F27"/>
    <w:rPr>
      <w:rFonts w:cs="Times New Roman"/>
    </w:rPr>
  </w:style>
  <w:style w:type="character" w:styleId="a4">
    <w:name w:val="Hyperlink"/>
    <w:uiPriority w:val="99"/>
    <w:rsid w:val="004C5F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103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ФТИ</Company>
  <LinksUpToDate>false</LinksUpToDate>
  <CharactersWithSpaces>8000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Леньков</dc:creator>
  <cp:lastModifiedBy>Перевощиков Сергей Сергеевич</cp:lastModifiedBy>
  <cp:revision>2</cp:revision>
  <dcterms:created xsi:type="dcterms:W3CDTF">2019-10-31T06:58:00Z</dcterms:created>
  <dcterms:modified xsi:type="dcterms:W3CDTF">2019-10-31T06:58:00Z</dcterms:modified>
</cp:coreProperties>
</file>